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1F0" w:rsidRDefault="00966501" w:rsidP="00966501">
      <w:pPr>
        <w:jc w:val="center"/>
        <w:rPr>
          <w:rFonts w:ascii="Times New Roman" w:hAnsi="Times New Roman" w:cs="Times New Roman"/>
          <w:sz w:val="40"/>
          <w:szCs w:val="40"/>
          <w:u w:val="single"/>
        </w:rPr>
      </w:pPr>
      <w:r w:rsidRPr="00966501">
        <w:rPr>
          <w:rFonts w:ascii="Times New Roman" w:hAnsi="Times New Roman" w:cs="Times New Roman"/>
          <w:sz w:val="40"/>
          <w:szCs w:val="40"/>
          <w:u w:val="single"/>
        </w:rPr>
        <w:t>Reading Response 2</w:t>
      </w:r>
    </w:p>
    <w:p w:rsidR="00966501" w:rsidRDefault="00966501" w:rsidP="00966501">
      <w:pPr>
        <w:rPr>
          <w:rFonts w:ascii="Times New Roman" w:hAnsi="Times New Roman" w:cs="Times New Roman"/>
          <w:sz w:val="24"/>
          <w:szCs w:val="24"/>
          <w:u w:val="single"/>
        </w:rPr>
      </w:pPr>
      <w:r w:rsidRPr="00966501">
        <w:rPr>
          <w:rFonts w:ascii="Times New Roman" w:hAnsi="Times New Roman" w:cs="Times New Roman"/>
          <w:sz w:val="24"/>
          <w:szCs w:val="24"/>
          <w:u w:val="single"/>
        </w:rPr>
        <w:t>My Freshman Year</w:t>
      </w:r>
    </w:p>
    <w:p w:rsidR="00966501" w:rsidRDefault="00966501" w:rsidP="00966501">
      <w:pPr>
        <w:rPr>
          <w:rFonts w:ascii="Times New Roman" w:hAnsi="Times New Roman" w:cs="Times New Roman"/>
          <w:sz w:val="24"/>
          <w:szCs w:val="24"/>
        </w:rPr>
      </w:pPr>
      <w:r>
        <w:rPr>
          <w:rFonts w:ascii="Times New Roman" w:hAnsi="Times New Roman" w:cs="Times New Roman"/>
          <w:sz w:val="24"/>
          <w:szCs w:val="24"/>
        </w:rPr>
        <w:tab/>
        <w:t>For the beginning of this section, I like how she tried to declare the different “communities” in college. First off, she pointed out how the RA tried doing various types of activities to get the students to know each other. I like</w:t>
      </w:r>
      <w:r w:rsidR="00641C86">
        <w:rPr>
          <w:rFonts w:ascii="Times New Roman" w:hAnsi="Times New Roman" w:cs="Times New Roman"/>
          <w:sz w:val="24"/>
          <w:szCs w:val="24"/>
        </w:rPr>
        <w:t xml:space="preserve"> how true her observations were because for the most part, everyone on your floor says they’ll come to group activities (such as movie night) and then only a few people or even sometimes no one shows up. I noticed this myself, too, because my floor doesn’t really associate with each other in activities. </w:t>
      </w:r>
      <w:r w:rsidR="00C57523">
        <w:rPr>
          <w:rFonts w:ascii="Times New Roman" w:hAnsi="Times New Roman" w:cs="Times New Roman"/>
          <w:sz w:val="24"/>
          <w:szCs w:val="24"/>
        </w:rPr>
        <w:t xml:space="preserve">I also like how the RA hung a “Community Living Agreement” up with similar agreements my CA gave our wing such as: keep hair off the shower walls, sleepovers are cool whenever, and to say “hi” to people to be friendly. I also have to say that I agree with the perception of Greek Life (not the overall perception) but the reason why people don’t rush a sorority/fraternity. I always wondered myself what the need to pay </w:t>
      </w:r>
      <w:r w:rsidR="002D17F5">
        <w:rPr>
          <w:rFonts w:ascii="Times New Roman" w:hAnsi="Times New Roman" w:cs="Times New Roman"/>
          <w:sz w:val="24"/>
          <w:szCs w:val="24"/>
        </w:rPr>
        <w:t xml:space="preserve">so much money to be in a sorority/fraternity. Also, it’s just another system that is preference-based and whether or not you like to work alone or if you’d rather have many people you call sisters/brothers. What I didn’t like about this reading was the statistics taken on minorities. Maybe she really did see more students of color sitting alone rather than with a group or more so than seeing a white student sitting alone, but I never took any notice to this at Bloomsburg. This also was over 10 years ago and things have changed but even so people have been more accepting to those of different races in the past two decades. </w:t>
      </w:r>
    </w:p>
    <w:p w:rsidR="002D17F5" w:rsidRDefault="00E445EE" w:rsidP="00966501">
      <w:pPr>
        <w:rPr>
          <w:rFonts w:ascii="Times New Roman" w:hAnsi="Times New Roman" w:cs="Times New Roman"/>
          <w:sz w:val="24"/>
          <w:szCs w:val="24"/>
          <w:u w:val="single"/>
        </w:rPr>
      </w:pPr>
      <w:r w:rsidRPr="00E445EE">
        <w:rPr>
          <w:rFonts w:ascii="Times New Roman" w:hAnsi="Times New Roman" w:cs="Times New Roman"/>
          <w:sz w:val="24"/>
          <w:szCs w:val="24"/>
          <w:u w:val="single"/>
        </w:rPr>
        <w:t xml:space="preserve">Mind </w:t>
      </w:r>
      <w:r w:rsidR="00667B86">
        <w:rPr>
          <w:rFonts w:ascii="Times New Roman" w:hAnsi="Times New Roman" w:cs="Times New Roman"/>
          <w:sz w:val="24"/>
          <w:szCs w:val="24"/>
          <w:u w:val="single"/>
        </w:rPr>
        <w:t>at</w:t>
      </w:r>
      <w:r w:rsidRPr="00E445EE">
        <w:rPr>
          <w:rFonts w:ascii="Times New Roman" w:hAnsi="Times New Roman" w:cs="Times New Roman"/>
          <w:sz w:val="24"/>
          <w:szCs w:val="24"/>
          <w:u w:val="single"/>
        </w:rPr>
        <w:t xml:space="preserve"> Work Intro</w:t>
      </w:r>
    </w:p>
    <w:p w:rsidR="00E445EE" w:rsidRPr="00E445EE" w:rsidRDefault="00E445EE" w:rsidP="00966501">
      <w:pPr>
        <w:rPr>
          <w:rFonts w:ascii="Times New Roman" w:hAnsi="Times New Roman" w:cs="Times New Roman"/>
          <w:sz w:val="24"/>
          <w:szCs w:val="24"/>
        </w:rPr>
      </w:pPr>
      <w:r>
        <w:rPr>
          <w:rFonts w:ascii="Times New Roman" w:hAnsi="Times New Roman" w:cs="Times New Roman"/>
          <w:sz w:val="24"/>
          <w:szCs w:val="24"/>
        </w:rPr>
        <w:tab/>
      </w:r>
      <w:r w:rsidR="00667B86">
        <w:rPr>
          <w:rFonts w:ascii="Times New Roman" w:hAnsi="Times New Roman" w:cs="Times New Roman"/>
          <w:sz w:val="24"/>
          <w:szCs w:val="24"/>
        </w:rPr>
        <w:t xml:space="preserve">I most definitely agree that your work shapes the person you are. Your job is something you will constantly think and talk about whether you love it or hate it. A job is essential for everyone in order to get by, some more important to others because it just gets them by, and others have other jobs to fall back on. I think that if you have a college degree, your work is less likely to have actual hard labor, as to someone who just graduated high school or didn’t even make it that far, those jobs are more productive in the hard-working manner. Also, I noticed that since you come home and you have stories to tell about your work, it educates your family in that profession as well so it just widens their horizons in the sense that they get to know perspectives from a few different jobs. I have to say that intelligence is definitely such a complex work that could be defined many ways. Everyone has their own ways of intelligence and I don’t think it should be determined through means of an IQ test or any other test for that matter because everyone has stronger abilities in certain specialized areas than others. I definitely liked this </w:t>
      </w:r>
      <w:r w:rsidR="00D632AF">
        <w:rPr>
          <w:rFonts w:ascii="Times New Roman" w:hAnsi="Times New Roman" w:cs="Times New Roman"/>
          <w:sz w:val="24"/>
          <w:szCs w:val="24"/>
        </w:rPr>
        <w:t>excerpt a lot better than “On Ethnography” because it’s interesting and very appealing to me because it’s a real-world matter that we deal with every day whether we notice or not. Work and intelligence can go hand in hand because you need a little bit of one to have the other.</w:t>
      </w:r>
      <w:bookmarkStart w:id="0" w:name="_GoBack"/>
      <w:bookmarkEnd w:id="0"/>
    </w:p>
    <w:sectPr w:rsidR="00E445EE" w:rsidRPr="00E445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501"/>
    <w:rsid w:val="002D17F5"/>
    <w:rsid w:val="00641C86"/>
    <w:rsid w:val="00667B86"/>
    <w:rsid w:val="00966501"/>
    <w:rsid w:val="00B371F0"/>
    <w:rsid w:val="00C57523"/>
    <w:rsid w:val="00D632AF"/>
    <w:rsid w:val="00E44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DF36CB-1BF6-401E-B7F7-A2963EE3B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1</Pages>
  <Words>458</Words>
  <Characters>2612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dc:creator>
  <cp:keywords/>
  <dc:description/>
  <cp:lastModifiedBy>eileen</cp:lastModifiedBy>
  <cp:revision>1</cp:revision>
  <dcterms:created xsi:type="dcterms:W3CDTF">2013-09-14T23:33:00Z</dcterms:created>
  <dcterms:modified xsi:type="dcterms:W3CDTF">2013-09-15T01:04:00Z</dcterms:modified>
</cp:coreProperties>
</file>